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65B1E" w:rsidP="009A1179" w:rsidRDefault="006A0C3E" w14:paraId="08091593" w14:textId="1EEC217E">
      <w:pPr>
        <w:spacing w:after="0"/>
        <w:rPr>
          <w:rFonts w:ascii="Outfit" w:hAnsi="Outfit"/>
          <w:b/>
          <w:bCs/>
        </w:rPr>
      </w:pPr>
      <w:r>
        <w:rPr>
          <w:rFonts w:ascii="Outfit" w:hAnsi="Outfi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DB04B" wp14:editId="23CBACA5">
                <wp:simplePos x="0" y="0"/>
                <wp:positionH relativeFrom="column">
                  <wp:posOffset>5321747</wp:posOffset>
                </wp:positionH>
                <wp:positionV relativeFrom="paragraph">
                  <wp:posOffset>-1301335</wp:posOffset>
                </wp:positionV>
                <wp:extent cx="1693628" cy="1637969"/>
                <wp:effectExtent l="0" t="0" r="20955" b="19685"/>
                <wp:wrapNone/>
                <wp:docPr id="12859663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628" cy="1637969"/>
                        </a:xfrm>
                        <a:prstGeom prst="ellipse">
                          <a:avLst/>
                        </a:prstGeom>
                        <a:solidFill>
                          <a:srgbClr val="31D3AE"/>
                        </a:solidFill>
                        <a:ln>
                          <a:solidFill>
                            <a:srgbClr val="31D3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style="position:absolute;margin-left:419.05pt;margin-top:-102.45pt;width:133.35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1d3ae" strokecolor="#31d3ae" strokeweight="1pt" w14:anchorId="6A6DA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">
                <v:stroke joinstyle="miter"/>
              </v:oval>
            </w:pict>
          </mc:Fallback>
        </mc:AlternateContent>
      </w:r>
      <w:r>
        <w:rPr>
          <w:rFonts w:ascii="Outfit" w:hAnsi="Outfit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E846AB8" wp14:editId="5FB4D483">
            <wp:simplePos x="0" y="0"/>
            <wp:positionH relativeFrom="column">
              <wp:posOffset>-119269</wp:posOffset>
            </wp:positionH>
            <wp:positionV relativeFrom="paragraph">
              <wp:posOffset>-564543</wp:posOffset>
            </wp:positionV>
            <wp:extent cx="2011680" cy="823082"/>
            <wp:effectExtent l="0" t="0" r="7620" b="0"/>
            <wp:wrapNone/>
            <wp:docPr id="161423826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238268" name="Picture 1" descr="A black text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23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B1E" w:rsidP="009A1179" w:rsidRDefault="00465B1E" w14:paraId="4C444155" w14:textId="77777777">
      <w:pPr>
        <w:spacing w:after="0"/>
        <w:rPr>
          <w:rFonts w:ascii="Outfit" w:hAnsi="Outfit"/>
          <w:b/>
          <w:bCs/>
        </w:rPr>
      </w:pPr>
    </w:p>
    <w:p w:rsidR="00465B1E" w:rsidP="009A1179" w:rsidRDefault="006A0C3E" w14:paraId="06993102" w14:textId="01C023E2">
      <w:pPr>
        <w:spacing w:after="0"/>
        <w:rPr>
          <w:rFonts w:ascii="Outfit" w:hAnsi="Outfit"/>
          <w:b/>
          <w:bCs/>
        </w:rPr>
      </w:pPr>
      <w:r>
        <w:rPr>
          <w:rFonts w:ascii="Outfit" w:hAnsi="Outfi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D3B77" wp14:editId="2865419E">
                <wp:simplePos x="0" y="0"/>
                <wp:positionH relativeFrom="column">
                  <wp:posOffset>5518150</wp:posOffset>
                </wp:positionH>
                <wp:positionV relativeFrom="paragraph">
                  <wp:posOffset>73494</wp:posOffset>
                </wp:positionV>
                <wp:extent cx="413468" cy="437322"/>
                <wp:effectExtent l="0" t="0" r="24765" b="20320"/>
                <wp:wrapNone/>
                <wp:docPr id="117488039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437322"/>
                        </a:xfrm>
                        <a:prstGeom prst="ellipse">
                          <a:avLst/>
                        </a:prstGeom>
                        <a:solidFill>
                          <a:srgbClr val="216F80"/>
                        </a:solidFill>
                        <a:ln>
                          <a:solidFill>
                            <a:srgbClr val="216F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style="position:absolute;margin-left:434.5pt;margin-top:5.8pt;width:32.55pt;height:3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16f80" strokecolor="#216f80" strokeweight="1pt" w14:anchorId="4BB9B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">
                <v:stroke joinstyle="miter"/>
              </v:oval>
            </w:pict>
          </mc:Fallback>
        </mc:AlternateContent>
      </w:r>
    </w:p>
    <w:p w:rsidR="00465B1E" w:rsidP="009A1179" w:rsidRDefault="00465B1E" w14:paraId="331417A2" w14:textId="77777777">
      <w:pPr>
        <w:spacing w:after="0"/>
        <w:rPr>
          <w:rFonts w:ascii="Outfit" w:hAnsi="Outfit"/>
          <w:b/>
          <w:bCs/>
        </w:rPr>
      </w:pPr>
    </w:p>
    <w:p w:rsidR="00465B1E" w:rsidP="009A1179" w:rsidRDefault="00465B1E" w14:paraId="1175DA60" w14:textId="77777777">
      <w:pPr>
        <w:spacing w:after="0"/>
        <w:rPr>
          <w:rFonts w:ascii="Outfit" w:hAnsi="Outfit"/>
          <w:b/>
          <w:bCs/>
        </w:rPr>
      </w:pPr>
    </w:p>
    <w:p w:rsidRPr="006A0C3E" w:rsidR="009A1179" w:rsidP="009A1179" w:rsidRDefault="009A1179" w14:paraId="5440433F" w14:textId="24DB7074">
      <w:pPr>
        <w:spacing w:after="0"/>
        <w:rPr>
          <w:rFonts w:ascii="Outfit" w:hAnsi="Outfit"/>
          <w:b/>
          <w:bCs/>
          <w:sz w:val="28"/>
          <w:szCs w:val="28"/>
        </w:rPr>
      </w:pPr>
      <w:r w:rsidRPr="006A0C3E">
        <w:rPr>
          <w:rFonts w:ascii="Outfit" w:hAnsi="Outfit"/>
          <w:b/>
          <w:bCs/>
          <w:sz w:val="28"/>
          <w:szCs w:val="28"/>
        </w:rPr>
        <w:t>Canopi Dr Advisor Role Description</w:t>
      </w:r>
    </w:p>
    <w:p w:rsidRPr="00465B1E" w:rsidR="009A1179" w:rsidP="009A1179" w:rsidRDefault="009A1179" w14:paraId="0CBA27AE" w14:textId="77777777">
      <w:pPr>
        <w:rPr>
          <w:rFonts w:ascii="Outfit" w:hAnsi="Outfit"/>
        </w:rPr>
      </w:pPr>
    </w:p>
    <w:p w:rsidR="006A0C3E" w:rsidP="006A0C3E" w:rsidRDefault="009A1179" w14:paraId="10E8A5D4" w14:textId="77777777">
      <w:pPr>
        <w:rPr>
          <w:rFonts w:ascii="Outfit" w:hAnsi="Outfit"/>
        </w:rPr>
      </w:pPr>
      <w:r w:rsidRPr="009A1179">
        <w:rPr>
          <w:rFonts w:ascii="Outfit" w:hAnsi="Outfit"/>
          <w:lang w:val="en"/>
        </w:rPr>
        <w:t xml:space="preserve">Canopy offers a free confidential mental health support service to social care and NHS staff in Wales aged 18 or </w:t>
      </w:r>
      <w:proofErr w:type="gramStart"/>
      <w:r w:rsidRPr="009A1179">
        <w:rPr>
          <w:rFonts w:ascii="Outfit" w:hAnsi="Outfit"/>
          <w:lang w:val="en"/>
        </w:rPr>
        <w:t>over</w:t>
      </w:r>
      <w:r w:rsidR="006A0C3E">
        <w:rPr>
          <w:rFonts w:ascii="Outfit" w:hAnsi="Outfit"/>
          <w:lang w:val="en"/>
        </w:rPr>
        <w:t xml:space="preserve">, </w:t>
      </w:r>
      <w:r w:rsidRPr="00465B1E">
        <w:rPr>
          <w:rFonts w:ascii="Outfit" w:hAnsi="Outfit"/>
        </w:rPr>
        <w:t xml:space="preserve"> who</w:t>
      </w:r>
      <w:proofErr w:type="gramEnd"/>
      <w:r w:rsidRPr="00465B1E">
        <w:rPr>
          <w:rFonts w:ascii="Outfit" w:hAnsi="Outfit"/>
        </w:rPr>
        <w:t xml:space="preserve"> may be experiencing personal or</w:t>
      </w:r>
      <w:r w:rsidR="006A0C3E">
        <w:rPr>
          <w:rFonts w:ascii="Outfit" w:hAnsi="Outfit"/>
        </w:rPr>
        <w:t xml:space="preserve"> </w:t>
      </w:r>
      <w:r w:rsidRPr="00465B1E">
        <w:rPr>
          <w:rFonts w:ascii="Outfit" w:hAnsi="Outfit"/>
        </w:rPr>
        <w:t xml:space="preserve">work-related mental health concerns. </w:t>
      </w:r>
    </w:p>
    <w:p w:rsidRPr="00465B1E" w:rsidR="009A1179" w:rsidP="006A0C3E" w:rsidRDefault="009A1179" w14:paraId="19D4807C" w14:textId="18897842">
      <w:pPr>
        <w:rPr>
          <w:rFonts w:ascii="Outfit" w:hAnsi="Outfit"/>
        </w:rPr>
      </w:pPr>
      <w:r w:rsidRPr="00465B1E">
        <w:rPr>
          <w:rFonts w:ascii="Outfit" w:hAnsi="Outfit"/>
        </w:rPr>
        <w:t>Following initial contact to the service via our website form, individuals speak in confidence to a ‘doctor advisor’ about their concerns.</w:t>
      </w:r>
    </w:p>
    <w:p w:rsidRPr="00465B1E" w:rsidR="009A1179" w:rsidP="009A1179" w:rsidRDefault="009A1179" w14:paraId="59F19A5B" w14:textId="77777777">
      <w:pPr>
        <w:rPr>
          <w:rFonts w:ascii="Outfit" w:hAnsi="Outfit"/>
        </w:rPr>
      </w:pPr>
    </w:p>
    <w:p w:rsidRPr="00465B1E" w:rsidR="009A1179" w:rsidP="009A1179" w:rsidRDefault="009A1179" w14:paraId="452D46DA" w14:textId="1A8E556A">
      <w:pPr>
        <w:spacing w:after="0"/>
        <w:rPr>
          <w:rFonts w:ascii="Outfit" w:hAnsi="Outfit"/>
        </w:rPr>
      </w:pPr>
      <w:r w:rsidRPr="00465B1E">
        <w:rPr>
          <w:rFonts w:ascii="Outfit" w:hAnsi="Outfit"/>
        </w:rPr>
        <w:t>As a Doctor Advisor, you will adopt a sensitive approach to establishing the underlying issues and</w:t>
      </w:r>
      <w:r w:rsidR="006A0C3E">
        <w:rPr>
          <w:rFonts w:ascii="Outfit" w:hAnsi="Outfit"/>
        </w:rPr>
        <w:t xml:space="preserve"> </w:t>
      </w:r>
      <w:r w:rsidRPr="00465B1E">
        <w:rPr>
          <w:rFonts w:ascii="Outfit" w:hAnsi="Outfit"/>
        </w:rPr>
        <w:t>where appropriate, signpost them to sources of support that we have available through Canopi.</w:t>
      </w:r>
    </w:p>
    <w:p w:rsidR="006A0C3E" w:rsidP="006A0C3E" w:rsidRDefault="006A0C3E" w14:paraId="56880D1D" w14:textId="77777777">
      <w:pPr>
        <w:spacing w:after="0"/>
        <w:rPr>
          <w:rFonts w:ascii="Outfit" w:hAnsi="Outfit"/>
          <w:b/>
          <w:bCs/>
        </w:rPr>
      </w:pPr>
    </w:p>
    <w:p w:rsidR="006A0C3E" w:rsidP="006A0C3E" w:rsidRDefault="006A0C3E" w14:paraId="22FA4993" w14:textId="76E55202">
      <w:pPr>
        <w:spacing w:after="0"/>
        <w:rPr>
          <w:rFonts w:ascii="Outfit" w:hAnsi="Outfit"/>
          <w:b/>
          <w:bCs/>
        </w:rPr>
      </w:pPr>
      <w:r>
        <w:rPr>
          <w:rFonts w:ascii="Outfit" w:hAnsi="Outfit"/>
          <w:b/>
          <w:bCs/>
        </w:rPr>
        <w:t>As t</w:t>
      </w:r>
      <w:r w:rsidRPr="00465B1E">
        <w:rPr>
          <w:rFonts w:ascii="Outfit" w:hAnsi="Outfit"/>
          <w:b/>
          <w:bCs/>
        </w:rPr>
        <w:t>his is a sign-posting service, you will not be providing any medical diagnosis or</w:t>
      </w:r>
      <w:r>
        <w:rPr>
          <w:rFonts w:ascii="Outfit" w:hAnsi="Outfit"/>
          <w:b/>
          <w:bCs/>
        </w:rPr>
        <w:t xml:space="preserve">  </w:t>
      </w:r>
    </w:p>
    <w:p w:rsidRPr="00465B1E" w:rsidR="006A0C3E" w:rsidP="006A0C3E" w:rsidRDefault="006A0C3E" w14:paraId="72017170" w14:textId="1A8CB4A1">
      <w:pPr>
        <w:spacing w:after="0"/>
        <w:rPr>
          <w:rFonts w:ascii="Outfit" w:hAnsi="Outfit"/>
          <w:b/>
          <w:bCs/>
        </w:rPr>
      </w:pPr>
      <w:r w:rsidRPr="00465B1E">
        <w:rPr>
          <w:rFonts w:ascii="Outfit" w:hAnsi="Outfit"/>
          <w:b/>
          <w:bCs/>
        </w:rPr>
        <w:t>treatment, legal advice or counselling, nor will you act as an advocate in any way for the caller.</w:t>
      </w:r>
    </w:p>
    <w:p w:rsidRPr="00465B1E" w:rsidR="009A1179" w:rsidP="009A1179" w:rsidRDefault="009A1179" w14:paraId="4306E6A2" w14:textId="77777777">
      <w:pPr>
        <w:rPr>
          <w:rFonts w:ascii="Outfit" w:hAnsi="Outfit"/>
        </w:rPr>
      </w:pPr>
    </w:p>
    <w:p w:rsidRPr="00465B1E" w:rsidR="009A1179" w:rsidP="009A1179" w:rsidRDefault="009A1179" w14:paraId="239ADA13" w14:textId="78CFB932">
      <w:pPr>
        <w:rPr>
          <w:rFonts w:ascii="Outfit" w:hAnsi="Outfit"/>
        </w:rPr>
      </w:pPr>
      <w:r w:rsidRPr="01E6CE5C" w:rsidR="009A1179">
        <w:rPr>
          <w:rFonts w:ascii="Outfit" w:hAnsi="Outfit"/>
        </w:rPr>
        <w:t xml:space="preserve">The work will be in response to need but we </w:t>
      </w:r>
      <w:r w:rsidRPr="01E6CE5C" w:rsidR="009A1179">
        <w:rPr>
          <w:rFonts w:ascii="Outfit" w:hAnsi="Outfit"/>
        </w:rPr>
        <w:t>anticipate</w:t>
      </w:r>
      <w:r w:rsidRPr="01E6CE5C" w:rsidR="009A1179">
        <w:rPr>
          <w:rFonts w:ascii="Outfit" w:hAnsi="Outfit"/>
        </w:rPr>
        <w:t xml:space="preserve"> that you will provide at least one day of commitment at an agreed remunerated rate. This preferably would be one day or more per week or at a minimum, alternate weeks. The duties will include telephone support to the </w:t>
      </w:r>
      <w:r w:rsidRPr="01E6CE5C" w:rsidR="4F545A36">
        <w:rPr>
          <w:rFonts w:ascii="Outfit" w:hAnsi="Outfit"/>
        </w:rPr>
        <w:t>callers and</w:t>
      </w:r>
      <w:r w:rsidRPr="01E6CE5C" w:rsidR="009A1179">
        <w:rPr>
          <w:rFonts w:ascii="Outfit" w:hAnsi="Outfit"/>
        </w:rPr>
        <w:t xml:space="preserve"> be able to communicate with the Canopi Administrative and Senior Management / Advisory teams where needed.</w:t>
      </w:r>
    </w:p>
    <w:p w:rsidRPr="00465B1E" w:rsidR="009A1179" w:rsidP="00465B1E" w:rsidRDefault="009A1179" w14:paraId="0A798731" w14:textId="1712AF6C">
      <w:pPr>
        <w:spacing w:after="0"/>
        <w:rPr>
          <w:rFonts w:ascii="Outfit" w:hAnsi="Outfit"/>
        </w:rPr>
      </w:pPr>
      <w:r w:rsidRPr="00465B1E">
        <w:rPr>
          <w:rFonts w:ascii="Outfit" w:hAnsi="Outfit"/>
        </w:rPr>
        <w:t>The initial contract will be for six months but is likely to be ongoing dependant on need.</w:t>
      </w:r>
    </w:p>
    <w:p w:rsidRPr="00465B1E" w:rsidR="009A1179" w:rsidP="00465B1E" w:rsidRDefault="009A1179" w14:paraId="784CBA89" w14:textId="4E7AD1C6">
      <w:pPr>
        <w:spacing w:after="0"/>
        <w:rPr>
          <w:rFonts w:ascii="Outfit" w:hAnsi="Outfit"/>
        </w:rPr>
      </w:pPr>
      <w:r w:rsidRPr="01E6CE5C" w:rsidR="009A1179">
        <w:rPr>
          <w:rFonts w:ascii="Outfit" w:hAnsi="Outfit"/>
        </w:rPr>
        <w:t xml:space="preserve">You will not be an employee or agent of the Canopi </w:t>
      </w:r>
      <w:r w:rsidRPr="01E6CE5C" w:rsidR="457DBF91">
        <w:rPr>
          <w:rFonts w:ascii="Outfit" w:hAnsi="Outfit"/>
        </w:rPr>
        <w:t>service;</w:t>
      </w:r>
      <w:r w:rsidRPr="01E6CE5C" w:rsidR="006A0C3E">
        <w:rPr>
          <w:rFonts w:ascii="Outfit" w:hAnsi="Outfit"/>
        </w:rPr>
        <w:t xml:space="preserve"> h</w:t>
      </w:r>
      <w:r w:rsidRPr="01E6CE5C" w:rsidR="009A1179">
        <w:rPr>
          <w:rFonts w:ascii="Outfit" w:hAnsi="Outfit"/>
        </w:rPr>
        <w:t>owever, you will have the benefit of</w:t>
      </w:r>
      <w:r w:rsidRPr="01E6CE5C" w:rsidR="006A0C3E">
        <w:rPr>
          <w:rFonts w:ascii="Outfit" w:hAnsi="Outfit"/>
        </w:rPr>
        <w:t xml:space="preserve"> </w:t>
      </w:r>
      <w:r w:rsidRPr="01E6CE5C" w:rsidR="00465B1E">
        <w:rPr>
          <w:rFonts w:ascii="Outfit" w:hAnsi="Outfit"/>
        </w:rPr>
        <w:t>service</w:t>
      </w:r>
      <w:r w:rsidRPr="01E6CE5C" w:rsidR="009A1179">
        <w:rPr>
          <w:rFonts w:ascii="Outfit" w:hAnsi="Outfit"/>
        </w:rPr>
        <w:t xml:space="preserve"> indemnity, training, </w:t>
      </w:r>
      <w:r w:rsidRPr="01E6CE5C" w:rsidR="009A1179">
        <w:rPr>
          <w:rFonts w:ascii="Outfit" w:hAnsi="Outfit"/>
        </w:rPr>
        <w:t>supervision</w:t>
      </w:r>
      <w:r w:rsidRPr="01E6CE5C" w:rsidR="009A1179">
        <w:rPr>
          <w:rFonts w:ascii="Outfit" w:hAnsi="Outfit"/>
        </w:rPr>
        <w:t xml:space="preserve"> and support from the Canopi Senior Team.</w:t>
      </w:r>
    </w:p>
    <w:p w:rsidRPr="00465B1E" w:rsidR="00465B1E" w:rsidP="009A1179" w:rsidRDefault="00465B1E" w14:paraId="6B638F41" w14:textId="77777777">
      <w:pPr>
        <w:rPr>
          <w:rFonts w:ascii="Outfit" w:hAnsi="Outfit"/>
        </w:rPr>
      </w:pPr>
    </w:p>
    <w:p w:rsidRPr="00465B1E" w:rsidR="009A1179" w:rsidP="009A1179" w:rsidRDefault="009A1179" w14:paraId="329D1D45" w14:textId="2D9294CF">
      <w:pPr>
        <w:rPr>
          <w:rFonts w:ascii="Outfit" w:hAnsi="Outfit"/>
          <w:b/>
          <w:bCs/>
        </w:rPr>
      </w:pPr>
      <w:r w:rsidRPr="00465B1E">
        <w:rPr>
          <w:rFonts w:ascii="Outfit" w:hAnsi="Outfit"/>
          <w:b/>
          <w:bCs/>
        </w:rPr>
        <w:t>Doctor Advisor - Key Responsibilities</w:t>
      </w:r>
    </w:p>
    <w:p w:rsidRPr="00465B1E" w:rsidR="009A1179" w:rsidP="002866EE" w:rsidRDefault="009A1179" w14:paraId="413ED970" w14:textId="5B4D6D03">
      <w:pPr>
        <w:spacing w:after="0"/>
        <w:ind w:left="284"/>
        <w:rPr>
          <w:rFonts w:ascii="Outfit" w:hAnsi="Outfit"/>
        </w:rPr>
      </w:pPr>
      <w:r w:rsidRPr="00465B1E">
        <w:rPr>
          <w:rFonts w:ascii="Outfit" w:hAnsi="Outfit"/>
        </w:rPr>
        <w:t>1. Work with the Administrative team who will provide the details for people contacting the</w:t>
      </w:r>
      <w:r w:rsidR="002866EE">
        <w:rPr>
          <w:rFonts w:ascii="Outfit" w:hAnsi="Outfit"/>
        </w:rPr>
        <w:t xml:space="preserve"> </w:t>
      </w:r>
      <w:r w:rsidRPr="00465B1E">
        <w:rPr>
          <w:rFonts w:ascii="Outfit" w:hAnsi="Outfit"/>
        </w:rPr>
        <w:t>service.</w:t>
      </w:r>
    </w:p>
    <w:p w:rsidRPr="00465B1E" w:rsidR="009A1179" w:rsidP="002866EE" w:rsidRDefault="009A1179" w14:paraId="23287847" w14:textId="77777777">
      <w:pPr>
        <w:spacing w:after="0"/>
        <w:ind w:left="284"/>
        <w:rPr>
          <w:rFonts w:ascii="Outfit" w:hAnsi="Outfit"/>
        </w:rPr>
      </w:pPr>
      <w:r w:rsidRPr="00465B1E">
        <w:rPr>
          <w:rFonts w:ascii="Outfit" w:hAnsi="Outfit"/>
        </w:rPr>
        <w:t>2. Provide timely, confidential support to callers who contact the Helpline, including</w:t>
      </w:r>
    </w:p>
    <w:p w:rsidRPr="00465B1E" w:rsidR="009A1179" w:rsidP="002866EE" w:rsidRDefault="009A1179" w14:paraId="629B066B" w14:textId="77777777">
      <w:pPr>
        <w:spacing w:after="0"/>
        <w:ind w:left="284"/>
        <w:rPr>
          <w:rFonts w:ascii="Outfit" w:hAnsi="Outfit"/>
        </w:rPr>
      </w:pPr>
      <w:r w:rsidRPr="00465B1E">
        <w:rPr>
          <w:rFonts w:ascii="Outfit" w:hAnsi="Outfit"/>
        </w:rPr>
        <w:t>signposting to our services, provision of appropriate safety-netting and out-of-hours advice.</w:t>
      </w:r>
    </w:p>
    <w:p w:rsidRPr="00465B1E" w:rsidR="009A1179" w:rsidP="002866EE" w:rsidRDefault="009A1179" w14:paraId="1C992B44" w14:textId="15851087">
      <w:pPr>
        <w:spacing w:after="0"/>
        <w:ind w:left="284"/>
        <w:rPr>
          <w:rFonts w:ascii="Outfit" w:hAnsi="Outfit"/>
        </w:rPr>
      </w:pPr>
      <w:r w:rsidRPr="00465B1E">
        <w:rPr>
          <w:rFonts w:ascii="Outfit" w:hAnsi="Outfit"/>
        </w:rPr>
        <w:t>3. Attend training sessions (virtual sessions for induction and training with a Senior Advisor –</w:t>
      </w:r>
      <w:r w:rsidR="002866EE">
        <w:rPr>
          <w:rFonts w:ascii="Outfit" w:hAnsi="Outfit"/>
        </w:rPr>
        <w:t xml:space="preserve"> </w:t>
      </w:r>
      <w:r w:rsidRPr="00465B1E">
        <w:rPr>
          <w:rFonts w:ascii="Outfit" w:hAnsi="Outfit"/>
        </w:rPr>
        <w:t>maximum of 2 x one hour)</w:t>
      </w:r>
    </w:p>
    <w:p w:rsidRPr="00465B1E" w:rsidR="009A1179" w:rsidP="002866EE" w:rsidRDefault="009A1179" w14:paraId="3B1D9EC1" w14:textId="77777777">
      <w:pPr>
        <w:spacing w:after="0"/>
        <w:ind w:left="284"/>
        <w:rPr>
          <w:rFonts w:ascii="Outfit" w:hAnsi="Outfit"/>
        </w:rPr>
      </w:pPr>
      <w:r w:rsidRPr="00465B1E">
        <w:rPr>
          <w:rFonts w:ascii="Outfit" w:hAnsi="Outfit"/>
        </w:rPr>
        <w:lastRenderedPageBreak/>
        <w:t>4. Contribute to confidential case discussion at supervision/training days.</w:t>
      </w:r>
    </w:p>
    <w:p w:rsidRPr="00465B1E" w:rsidR="009A1179" w:rsidP="002866EE" w:rsidRDefault="009A1179" w14:paraId="7A601DCA" w14:textId="77777777">
      <w:pPr>
        <w:spacing w:after="0"/>
        <w:ind w:left="284"/>
        <w:rPr>
          <w:rFonts w:ascii="Outfit" w:hAnsi="Outfit"/>
        </w:rPr>
      </w:pPr>
      <w:r w:rsidRPr="00465B1E">
        <w:rPr>
          <w:rFonts w:ascii="Outfit" w:hAnsi="Outfit"/>
        </w:rPr>
        <w:t>5. Maintain individual client’s confidentiality.</w:t>
      </w:r>
    </w:p>
    <w:p w:rsidRPr="00465B1E" w:rsidR="009A1179" w:rsidP="002866EE" w:rsidRDefault="009A1179" w14:paraId="5463B9C1" w14:textId="77777777">
      <w:pPr>
        <w:spacing w:after="0"/>
        <w:ind w:left="284"/>
        <w:rPr>
          <w:rFonts w:ascii="Outfit" w:hAnsi="Outfit"/>
        </w:rPr>
      </w:pPr>
      <w:r w:rsidRPr="00465B1E">
        <w:rPr>
          <w:rFonts w:ascii="Outfit" w:hAnsi="Outfit"/>
        </w:rPr>
        <w:t>6. Guarantee to destroy any paper records held about individuals once cases have been closed.</w:t>
      </w:r>
    </w:p>
    <w:p w:rsidRPr="00465B1E" w:rsidR="009A1179" w:rsidP="002866EE" w:rsidRDefault="009A1179" w14:paraId="10DA0632" w14:textId="4A47499E">
      <w:pPr>
        <w:spacing w:after="0"/>
        <w:ind w:left="284"/>
        <w:rPr>
          <w:rFonts w:ascii="Outfit" w:hAnsi="Outfit"/>
        </w:rPr>
      </w:pPr>
      <w:r w:rsidRPr="01E6CE5C" w:rsidR="009A1179">
        <w:rPr>
          <w:rFonts w:ascii="Outfit" w:hAnsi="Outfit"/>
        </w:rPr>
        <w:t>7. Ensure communication is made with colleagues on days/times that it has been</w:t>
      </w:r>
      <w:r w:rsidRPr="01E6CE5C" w:rsidR="36127776">
        <w:rPr>
          <w:rFonts w:ascii="Outfit" w:hAnsi="Outfit"/>
        </w:rPr>
        <w:t xml:space="preserve"> </w:t>
      </w:r>
      <w:r w:rsidRPr="01E6CE5C" w:rsidR="009A1179">
        <w:rPr>
          <w:rFonts w:ascii="Outfit" w:hAnsi="Outfit"/>
        </w:rPr>
        <w:t>promised.</w:t>
      </w:r>
    </w:p>
    <w:p w:rsidRPr="00465B1E" w:rsidR="009A1179" w:rsidP="002866EE" w:rsidRDefault="009A1179" w14:paraId="1C8EC60E" w14:textId="7FF090DD">
      <w:pPr>
        <w:spacing w:after="0"/>
        <w:ind w:left="284"/>
        <w:rPr>
          <w:rFonts w:ascii="Outfit" w:hAnsi="Outfit"/>
        </w:rPr>
      </w:pPr>
      <w:r w:rsidRPr="01E6CE5C" w:rsidR="009A1179">
        <w:rPr>
          <w:rFonts w:ascii="Outfit" w:hAnsi="Outfit"/>
        </w:rPr>
        <w:t>8. Liaise with the central Canopi admin team if personal circumstances or details change, or if</w:t>
      </w:r>
      <w:r w:rsidRPr="01E6CE5C" w:rsidR="3F886380">
        <w:rPr>
          <w:rFonts w:ascii="Outfit" w:hAnsi="Outfit"/>
        </w:rPr>
        <w:t xml:space="preserve"> </w:t>
      </w:r>
      <w:r w:rsidRPr="01E6CE5C" w:rsidR="009A1179">
        <w:rPr>
          <w:rFonts w:ascii="Outfit" w:hAnsi="Outfit"/>
        </w:rPr>
        <w:t>availability to provide support to colleagues’ changes.</w:t>
      </w:r>
    </w:p>
    <w:p w:rsidRPr="00465B1E" w:rsidR="009A1179" w:rsidP="002866EE" w:rsidRDefault="009A1179" w14:paraId="7D37ACDC" w14:textId="19900568">
      <w:pPr>
        <w:spacing w:after="0"/>
        <w:ind w:left="284"/>
        <w:rPr>
          <w:rFonts w:ascii="Outfit" w:hAnsi="Outfit"/>
        </w:rPr>
      </w:pPr>
      <w:r w:rsidRPr="01E6CE5C" w:rsidR="009A1179">
        <w:rPr>
          <w:rFonts w:ascii="Outfit" w:hAnsi="Outfit"/>
        </w:rPr>
        <w:t xml:space="preserve">9. Alert the Senior Advisor on call </w:t>
      </w:r>
      <w:r w:rsidRPr="01E6CE5C" w:rsidR="009A1179">
        <w:rPr>
          <w:rFonts w:ascii="Outfit" w:hAnsi="Outfit"/>
        </w:rPr>
        <w:t>immediately</w:t>
      </w:r>
      <w:r w:rsidRPr="01E6CE5C" w:rsidR="009A1179">
        <w:rPr>
          <w:rFonts w:ascii="Outfit" w:hAnsi="Outfit"/>
        </w:rPr>
        <w:t xml:space="preserve"> if there are any serious concerns about any</w:t>
      </w:r>
      <w:r w:rsidRPr="01E6CE5C" w:rsidR="63430E12">
        <w:rPr>
          <w:rFonts w:ascii="Outfit" w:hAnsi="Outfit"/>
        </w:rPr>
        <w:t xml:space="preserve"> </w:t>
      </w:r>
      <w:r w:rsidRPr="01E6CE5C" w:rsidR="009A1179">
        <w:rPr>
          <w:rFonts w:ascii="Outfit" w:hAnsi="Outfit"/>
        </w:rPr>
        <w:t>cases under your management. Direct the client to the emergency services as directed on</w:t>
      </w:r>
      <w:r w:rsidRPr="01E6CE5C" w:rsidR="1904973F">
        <w:rPr>
          <w:rFonts w:ascii="Outfit" w:hAnsi="Outfit"/>
        </w:rPr>
        <w:t xml:space="preserve"> </w:t>
      </w:r>
      <w:r w:rsidRPr="01E6CE5C" w:rsidR="009A1179">
        <w:rPr>
          <w:rFonts w:ascii="Outfit" w:hAnsi="Outfit"/>
        </w:rPr>
        <w:t xml:space="preserve">the Canopi website or to call 999 where </w:t>
      </w:r>
      <w:r w:rsidRPr="01E6CE5C" w:rsidR="009A1179">
        <w:rPr>
          <w:rFonts w:ascii="Outfit" w:hAnsi="Outfit"/>
        </w:rPr>
        <w:t>appropriate</w:t>
      </w:r>
      <w:r w:rsidRPr="01E6CE5C" w:rsidR="009A1179">
        <w:rPr>
          <w:rFonts w:ascii="Outfit" w:hAnsi="Outfit"/>
        </w:rPr>
        <w:t>.</w:t>
      </w:r>
    </w:p>
    <w:p w:rsidRPr="00465B1E" w:rsidR="00465B1E" w:rsidP="009A1179" w:rsidRDefault="00465B1E" w14:paraId="5E7B79E0" w14:textId="77777777">
      <w:pPr>
        <w:rPr>
          <w:rFonts w:ascii="Outfit" w:hAnsi="Outfit"/>
        </w:rPr>
      </w:pPr>
    </w:p>
    <w:p w:rsidRPr="00465B1E" w:rsidR="009A1179" w:rsidP="009A1179" w:rsidRDefault="009A1179" w14:paraId="5BEF613E" w14:textId="72CDDBF0">
      <w:pPr>
        <w:rPr>
          <w:rFonts w:ascii="Outfit" w:hAnsi="Outfit"/>
          <w:b/>
          <w:bCs/>
        </w:rPr>
      </w:pPr>
      <w:r w:rsidRPr="00465B1E">
        <w:rPr>
          <w:rFonts w:ascii="Outfit" w:hAnsi="Outfit"/>
          <w:b/>
          <w:bCs/>
        </w:rPr>
        <w:t>Requirements:</w:t>
      </w:r>
    </w:p>
    <w:p w:rsidRPr="00465B1E" w:rsidR="009A1179" w:rsidP="002866EE" w:rsidRDefault="009A1179" w14:paraId="097261F7" w14:textId="77777777">
      <w:pPr>
        <w:spacing w:after="0"/>
        <w:ind w:left="567"/>
        <w:rPr>
          <w:rFonts w:ascii="Outfit" w:hAnsi="Outfit"/>
        </w:rPr>
      </w:pPr>
      <w:r w:rsidRPr="00465B1E">
        <w:rPr>
          <w:rFonts w:ascii="Outfit" w:hAnsi="Outfit"/>
        </w:rPr>
        <w:t>• Be able to provide evidence of previous / current professional practice</w:t>
      </w:r>
    </w:p>
    <w:p w:rsidRPr="00465B1E" w:rsidR="009A1179" w:rsidP="002866EE" w:rsidRDefault="009A1179" w14:paraId="0424FD6D" w14:textId="77777777">
      <w:pPr>
        <w:spacing w:after="0"/>
        <w:ind w:left="567"/>
        <w:rPr>
          <w:rFonts w:ascii="Outfit" w:hAnsi="Outfit"/>
        </w:rPr>
      </w:pPr>
      <w:r w:rsidRPr="00465B1E">
        <w:rPr>
          <w:rFonts w:ascii="Outfit" w:hAnsi="Outfit"/>
        </w:rPr>
        <w:t>• No adverse fitness to practise history</w:t>
      </w:r>
    </w:p>
    <w:p w:rsidRPr="00465B1E" w:rsidR="009A1179" w:rsidP="002866EE" w:rsidRDefault="009A1179" w14:paraId="1A1AF705" w14:textId="77777777">
      <w:pPr>
        <w:spacing w:after="0"/>
        <w:ind w:left="567"/>
        <w:rPr>
          <w:rFonts w:ascii="Outfit" w:hAnsi="Outfit"/>
        </w:rPr>
      </w:pPr>
      <w:r w:rsidRPr="00465B1E">
        <w:rPr>
          <w:rFonts w:ascii="Outfit" w:hAnsi="Outfit"/>
        </w:rPr>
        <w:t>• In-depth knowledge of the National Health Service</w:t>
      </w:r>
    </w:p>
    <w:p w:rsidRPr="00465B1E" w:rsidR="009A1179" w:rsidP="002866EE" w:rsidRDefault="009A1179" w14:paraId="17834C0B" w14:textId="77777777">
      <w:pPr>
        <w:spacing w:after="0"/>
        <w:ind w:left="567"/>
        <w:rPr>
          <w:rFonts w:ascii="Outfit" w:hAnsi="Outfit"/>
        </w:rPr>
      </w:pPr>
      <w:r w:rsidRPr="00465B1E">
        <w:rPr>
          <w:rFonts w:ascii="Outfit" w:hAnsi="Outfit"/>
        </w:rPr>
        <w:t>• Ability to adopt an empathetic approach whilst maintaining professional boundaries</w:t>
      </w:r>
    </w:p>
    <w:p w:rsidRPr="00465B1E" w:rsidR="009A1179" w:rsidP="002866EE" w:rsidRDefault="009A1179" w14:paraId="2308F194" w14:textId="77777777">
      <w:pPr>
        <w:spacing w:after="0"/>
        <w:ind w:left="567"/>
        <w:rPr>
          <w:rFonts w:ascii="Outfit" w:hAnsi="Outfit"/>
        </w:rPr>
      </w:pPr>
      <w:r w:rsidRPr="00465B1E">
        <w:rPr>
          <w:rFonts w:ascii="Outfit" w:hAnsi="Outfit"/>
        </w:rPr>
        <w:t>• The ability to quickly analyse complex situations</w:t>
      </w:r>
    </w:p>
    <w:p w:rsidRPr="00465B1E" w:rsidR="009A1179" w:rsidP="002866EE" w:rsidRDefault="009A1179" w14:paraId="29287B5B" w14:textId="77777777">
      <w:pPr>
        <w:spacing w:after="0"/>
        <w:ind w:left="567"/>
        <w:rPr>
          <w:rFonts w:ascii="Outfit" w:hAnsi="Outfit"/>
        </w:rPr>
      </w:pPr>
      <w:r w:rsidRPr="00465B1E">
        <w:rPr>
          <w:rFonts w:ascii="Outfit" w:hAnsi="Outfit"/>
        </w:rPr>
        <w:t>• A constructive, thoughtful and empowering approach to problem solving</w:t>
      </w:r>
    </w:p>
    <w:p w:rsidRPr="00465B1E" w:rsidR="009A1179" w:rsidP="002866EE" w:rsidRDefault="009A1179" w14:paraId="11111B91" w14:textId="77777777">
      <w:pPr>
        <w:spacing w:after="0"/>
        <w:ind w:left="567"/>
        <w:rPr>
          <w:rFonts w:ascii="Outfit" w:hAnsi="Outfit"/>
        </w:rPr>
      </w:pPr>
      <w:r w:rsidRPr="00465B1E">
        <w:rPr>
          <w:rFonts w:ascii="Outfit" w:hAnsi="Outfit"/>
        </w:rPr>
        <w:t>• Excellent communication skills</w:t>
      </w:r>
    </w:p>
    <w:p w:rsidRPr="00465B1E" w:rsidR="009A1179" w:rsidP="002866EE" w:rsidRDefault="009A1179" w14:paraId="585B446B" w14:textId="77777777">
      <w:pPr>
        <w:spacing w:after="0"/>
        <w:ind w:left="567"/>
        <w:rPr>
          <w:rFonts w:ascii="Outfit" w:hAnsi="Outfit"/>
        </w:rPr>
      </w:pPr>
      <w:r w:rsidRPr="00465B1E">
        <w:rPr>
          <w:rFonts w:ascii="Outfit" w:hAnsi="Outfit"/>
        </w:rPr>
        <w:t>• Good time management and organisational skills</w:t>
      </w:r>
    </w:p>
    <w:p w:rsidRPr="00465B1E" w:rsidR="009A1179" w:rsidP="002866EE" w:rsidRDefault="009A1179" w14:paraId="405CA64C" w14:textId="77777777">
      <w:pPr>
        <w:spacing w:after="0"/>
        <w:ind w:left="567"/>
        <w:rPr>
          <w:rFonts w:ascii="Outfit" w:hAnsi="Outfit"/>
        </w:rPr>
      </w:pPr>
      <w:r w:rsidRPr="00465B1E">
        <w:rPr>
          <w:rFonts w:ascii="Outfit" w:hAnsi="Outfit"/>
        </w:rPr>
        <w:t>• The ability to maintain confidentiality and be aware of Caldicott principles of disclosure</w:t>
      </w:r>
    </w:p>
    <w:p w:rsidRPr="00465B1E" w:rsidR="009A1179" w:rsidP="002866EE" w:rsidRDefault="009A1179" w14:paraId="3D647AE4" w14:textId="77777777">
      <w:pPr>
        <w:spacing w:after="0"/>
        <w:ind w:left="567"/>
        <w:rPr>
          <w:rFonts w:ascii="Outfit" w:hAnsi="Outfit"/>
        </w:rPr>
      </w:pPr>
      <w:r w:rsidRPr="00465B1E">
        <w:rPr>
          <w:rFonts w:ascii="Outfit" w:hAnsi="Outfit"/>
        </w:rPr>
        <w:t>• The ability to focus on detail and the ‘bigger picture’</w:t>
      </w:r>
    </w:p>
    <w:p w:rsidRPr="00465B1E" w:rsidR="00465B1E" w:rsidP="009A1179" w:rsidRDefault="00465B1E" w14:paraId="7FB5D1A5" w14:textId="77777777">
      <w:pPr>
        <w:rPr>
          <w:rFonts w:ascii="Outfit" w:hAnsi="Outfit"/>
        </w:rPr>
      </w:pPr>
    </w:p>
    <w:p w:rsidRPr="00465B1E" w:rsidR="009A1179" w:rsidP="009A1179" w:rsidRDefault="009A1179" w14:paraId="52CB4908" w14:textId="41FF7199">
      <w:pPr>
        <w:rPr>
          <w:rFonts w:ascii="Outfit" w:hAnsi="Outfit"/>
          <w:b/>
          <w:bCs/>
        </w:rPr>
      </w:pPr>
      <w:r w:rsidRPr="00465B1E">
        <w:rPr>
          <w:rFonts w:ascii="Outfit" w:hAnsi="Outfit"/>
          <w:b/>
          <w:bCs/>
        </w:rPr>
        <w:t>Desirable:</w:t>
      </w:r>
    </w:p>
    <w:p w:rsidRPr="00465B1E" w:rsidR="009A1179" w:rsidP="00465B1E" w:rsidRDefault="009A1179" w14:paraId="5BBD8754" w14:textId="77777777">
      <w:pPr>
        <w:spacing w:after="0"/>
        <w:ind w:firstLine="567"/>
        <w:rPr>
          <w:rFonts w:ascii="Outfit" w:hAnsi="Outfit"/>
        </w:rPr>
      </w:pPr>
      <w:r w:rsidRPr="00465B1E">
        <w:rPr>
          <w:rFonts w:ascii="Outfit" w:hAnsi="Outfit"/>
        </w:rPr>
        <w:t>• Experience supporting colleagues in difficulty on a one-to-one basis</w:t>
      </w:r>
    </w:p>
    <w:p w:rsidRPr="00465B1E" w:rsidR="009A1179" w:rsidP="00465B1E" w:rsidRDefault="009A1179" w14:paraId="10FD900A" w14:textId="77777777">
      <w:pPr>
        <w:spacing w:after="0"/>
        <w:ind w:firstLine="567"/>
        <w:rPr>
          <w:rFonts w:ascii="Outfit" w:hAnsi="Outfit"/>
        </w:rPr>
      </w:pPr>
      <w:r w:rsidRPr="00465B1E">
        <w:rPr>
          <w:rFonts w:ascii="Outfit" w:hAnsi="Outfit"/>
        </w:rPr>
        <w:t>• Ability to speak Welsh</w:t>
      </w:r>
    </w:p>
    <w:p w:rsidRPr="00465B1E" w:rsidR="009A1179" w:rsidP="00465B1E" w:rsidRDefault="009A1179" w14:paraId="6A8B8009" w14:textId="77777777">
      <w:pPr>
        <w:spacing w:after="0"/>
        <w:ind w:firstLine="567"/>
        <w:rPr>
          <w:rFonts w:ascii="Outfit" w:hAnsi="Outfit"/>
        </w:rPr>
      </w:pPr>
      <w:r w:rsidRPr="00465B1E">
        <w:rPr>
          <w:rFonts w:ascii="Outfit" w:hAnsi="Outfit"/>
        </w:rPr>
        <w:t>• Interest in physician and healthcare practitioner health and wellbeing issues</w:t>
      </w:r>
    </w:p>
    <w:p w:rsidRPr="00465B1E" w:rsidR="009A1179" w:rsidP="00465B1E" w:rsidRDefault="009A1179" w14:paraId="04BBC026" w14:textId="77777777">
      <w:pPr>
        <w:spacing w:after="0"/>
        <w:ind w:firstLine="567"/>
        <w:rPr>
          <w:rFonts w:ascii="Outfit" w:hAnsi="Outfit"/>
        </w:rPr>
      </w:pPr>
      <w:r w:rsidRPr="00465B1E">
        <w:rPr>
          <w:rFonts w:ascii="Outfit" w:hAnsi="Outfit"/>
        </w:rPr>
        <w:t>• Experience of appraising colleagues</w:t>
      </w:r>
    </w:p>
    <w:p w:rsidRPr="00465B1E" w:rsidR="00346814" w:rsidP="00465B1E" w:rsidRDefault="009A1179" w14:paraId="72D3856C" w14:textId="31C73458">
      <w:pPr>
        <w:spacing w:after="0"/>
        <w:ind w:firstLine="567"/>
        <w:rPr>
          <w:rFonts w:ascii="Outfit" w:hAnsi="Outfit"/>
        </w:rPr>
      </w:pPr>
      <w:r w:rsidRPr="00465B1E">
        <w:rPr>
          <w:rFonts w:ascii="Outfit" w:hAnsi="Outfit"/>
        </w:rPr>
        <w:t>• Experience of counselling and/or mentoring and/or coaching</w:t>
      </w:r>
    </w:p>
    <w:sectPr w:rsidRPr="00465B1E" w:rsidR="00346814"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66EE" w:rsidP="002866EE" w:rsidRDefault="002866EE" w14:paraId="558FCB89" w14:textId="77777777">
      <w:pPr>
        <w:spacing w:after="0" w:line="240" w:lineRule="auto"/>
      </w:pPr>
      <w:r>
        <w:separator/>
      </w:r>
    </w:p>
  </w:endnote>
  <w:endnote w:type="continuationSeparator" w:id="0">
    <w:p w:rsidR="002866EE" w:rsidP="002866EE" w:rsidRDefault="002866EE" w14:paraId="36266C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utfi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866EE" w:rsidRDefault="002866EE" w14:paraId="6FBAD014" w14:textId="64DA74D6">
    <w:pPr>
      <w:pStyle w:val="Footer"/>
    </w:pPr>
    <w:r w:rsidRPr="002866EE">
      <w:rPr>
        <w:noProof/>
      </w:rPr>
      <w:drawing>
        <wp:inline distT="0" distB="0" distL="0" distR="0" wp14:anchorId="74FE57E2" wp14:editId="2BC11235">
          <wp:extent cx="5731510" cy="1040130"/>
          <wp:effectExtent l="0" t="0" r="2540" b="7620"/>
          <wp:docPr id="1926247192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47192" name="Picture 1" descr="A black text on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4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66EE" w:rsidRDefault="002866EE" w14:paraId="6ACDD57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66EE" w:rsidP="002866EE" w:rsidRDefault="002866EE" w14:paraId="61B35B4C" w14:textId="77777777">
      <w:pPr>
        <w:spacing w:after="0" w:line="240" w:lineRule="auto"/>
      </w:pPr>
      <w:r>
        <w:separator/>
      </w:r>
    </w:p>
  </w:footnote>
  <w:footnote w:type="continuationSeparator" w:id="0">
    <w:p w:rsidR="002866EE" w:rsidP="002866EE" w:rsidRDefault="002866EE" w14:paraId="5F0DC4E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79"/>
    <w:rsid w:val="00184A65"/>
    <w:rsid w:val="002866EE"/>
    <w:rsid w:val="00346814"/>
    <w:rsid w:val="00465B1E"/>
    <w:rsid w:val="006A0C3E"/>
    <w:rsid w:val="008D4F96"/>
    <w:rsid w:val="009A1179"/>
    <w:rsid w:val="00CE4234"/>
    <w:rsid w:val="00E321C3"/>
    <w:rsid w:val="01E6CE5C"/>
    <w:rsid w:val="1904973F"/>
    <w:rsid w:val="26EDB650"/>
    <w:rsid w:val="36127776"/>
    <w:rsid w:val="3F886380"/>
    <w:rsid w:val="457DBF91"/>
    <w:rsid w:val="4F545A36"/>
    <w:rsid w:val="634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3F2F"/>
  <w15:chartTrackingRefBased/>
  <w15:docId w15:val="{FCC28150-E197-4393-B22C-B5604D94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234"/>
  </w:style>
  <w:style w:type="paragraph" w:styleId="Heading1">
    <w:name w:val="heading 1"/>
    <w:basedOn w:val="Normal"/>
    <w:next w:val="Normal"/>
    <w:link w:val="Heading1Char"/>
    <w:uiPriority w:val="9"/>
    <w:qFormat/>
    <w:rsid w:val="009A11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2353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1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2353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179"/>
    <w:pPr>
      <w:keepNext/>
      <w:keepLines/>
      <w:spacing w:before="160" w:after="80"/>
      <w:outlineLvl w:val="2"/>
    </w:pPr>
    <w:rPr>
      <w:rFonts w:eastAsiaTheme="majorEastAsia" w:cstheme="majorBidi"/>
      <w:color w:val="12353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353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179"/>
    <w:pPr>
      <w:keepNext/>
      <w:keepLines/>
      <w:spacing w:before="80" w:after="40"/>
      <w:outlineLvl w:val="4"/>
    </w:pPr>
    <w:rPr>
      <w:rFonts w:eastAsiaTheme="majorEastAsia" w:cstheme="majorBidi"/>
      <w:color w:val="12353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A1179"/>
    <w:rPr>
      <w:rFonts w:asciiTheme="majorHAnsi" w:hAnsiTheme="majorHAnsi" w:eastAsiaTheme="majorEastAsia" w:cstheme="majorBidi"/>
      <w:color w:val="12353E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A1179"/>
    <w:rPr>
      <w:rFonts w:asciiTheme="majorHAnsi" w:hAnsiTheme="majorHAnsi" w:eastAsiaTheme="majorEastAsia" w:cstheme="majorBidi"/>
      <w:color w:val="12353E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A1179"/>
    <w:rPr>
      <w:rFonts w:eastAsiaTheme="majorEastAsia" w:cstheme="majorBidi"/>
      <w:color w:val="12353E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A1179"/>
    <w:rPr>
      <w:rFonts w:eastAsiaTheme="majorEastAsia" w:cstheme="majorBidi"/>
      <w:i/>
      <w:iCs/>
      <w:color w:val="12353E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A1179"/>
    <w:rPr>
      <w:rFonts w:eastAsiaTheme="majorEastAsia" w:cstheme="majorBidi"/>
      <w:color w:val="12353E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A117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A117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A117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A1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1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A11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A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17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A1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179"/>
    <w:rPr>
      <w:i/>
      <w:iCs/>
      <w:color w:val="12353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179"/>
    <w:pPr>
      <w:pBdr>
        <w:top w:val="single" w:color="12353E" w:themeColor="accent1" w:themeShade="BF" w:sz="4" w:space="10"/>
        <w:bottom w:val="single" w:color="12353E" w:themeColor="accent1" w:themeShade="BF" w:sz="4" w:space="10"/>
      </w:pBdr>
      <w:spacing w:before="360" w:after="360"/>
      <w:ind w:left="864" w:right="864"/>
      <w:jc w:val="center"/>
    </w:pPr>
    <w:rPr>
      <w:i/>
      <w:iCs/>
      <w:color w:val="12353E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1179"/>
    <w:rPr>
      <w:i/>
      <w:iCs/>
      <w:color w:val="12353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179"/>
    <w:rPr>
      <w:b/>
      <w:bCs/>
      <w:smallCaps/>
      <w:color w:val="12353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6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66EE"/>
  </w:style>
  <w:style w:type="paragraph" w:styleId="Footer">
    <w:name w:val="footer"/>
    <w:basedOn w:val="Normal"/>
    <w:link w:val="FooterChar"/>
    <w:uiPriority w:val="99"/>
    <w:unhideWhenUsed/>
    <w:rsid w:val="002866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H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84854"/>
      </a:accent1>
      <a:accent2>
        <a:srgbClr val="227486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Naomi Marfell</dc:creator>
  <keywords/>
  <dc:description/>
  <lastModifiedBy>Catrin Hopkins</lastModifiedBy>
  <revision>3</revision>
  <dcterms:created xsi:type="dcterms:W3CDTF">2025-03-26T09:54:00.0000000Z</dcterms:created>
  <dcterms:modified xsi:type="dcterms:W3CDTF">2025-04-24T15:03:26.5390402Z</dcterms:modified>
</coreProperties>
</file>